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134" w:hanging="0"/>
        <w:rPr/>
      </w:pPr>
      <w:r>
        <w:rPr/>
      </w:r>
    </w:p>
    <w:p>
      <w:pPr>
        <w:pStyle w:val="Normal"/>
        <w:ind w:left="851" w:hanging="0"/>
        <w:rPr/>
      </w:pPr>
      <w:r>
        <w:rPr/>
      </w:r>
    </w:p>
    <w:p>
      <w:pPr>
        <w:pStyle w:val="Normal"/>
        <w:ind w:left="851" w:hanging="0"/>
        <w:jc w:val="center"/>
        <w:rPr/>
      </w:pPr>
      <w:r>
        <w:rPr/>
      </w:r>
    </w:p>
    <w:p>
      <w:pPr>
        <w:pStyle w:val="Normal"/>
        <w:ind w:left="851" w:firstLine="567"/>
        <w:jc w:val="center"/>
        <w:rPr>
          <w:b/>
          <w:b/>
          <w:sz w:val="26"/>
          <w:szCs w:val="26"/>
        </w:rPr>
      </w:pPr>
      <w:r>
        <w:rPr>
          <w:b/>
          <w:sz w:val="26"/>
          <w:szCs w:val="26"/>
        </w:rPr>
        <w:t>INDICAÇÃO Nº   /2022</w:t>
      </w:r>
    </w:p>
    <w:p>
      <w:pPr>
        <w:pStyle w:val="Normal"/>
        <w:ind w:left="851" w:firstLine="567"/>
        <w:jc w:val="center"/>
        <w:rPr>
          <w:sz w:val="26"/>
          <w:szCs w:val="26"/>
        </w:rPr>
      </w:pPr>
      <w:r>
        <w:rPr>
          <w:sz w:val="26"/>
          <w:szCs w:val="26"/>
        </w:rPr>
      </w:r>
    </w:p>
    <w:p>
      <w:pPr>
        <w:pStyle w:val="Normal"/>
        <w:ind w:left="851" w:firstLine="567"/>
        <w:jc w:val="center"/>
        <w:rPr>
          <w:sz w:val="26"/>
          <w:szCs w:val="26"/>
        </w:rPr>
      </w:pPr>
      <w:r>
        <w:rPr>
          <w:sz w:val="26"/>
          <w:szCs w:val="26"/>
        </w:rPr>
      </w:r>
    </w:p>
    <w:p>
      <w:pPr>
        <w:pStyle w:val="Standard"/>
        <w:ind w:left="1418" w:firstLine="709"/>
        <w:jc w:val="both"/>
        <w:rPr>
          <w:sz w:val="26"/>
          <w:szCs w:val="26"/>
        </w:rPr>
      </w:pPr>
      <w:r>
        <w:rPr>
          <w:sz w:val="26"/>
          <w:szCs w:val="26"/>
        </w:rPr>
        <w:t xml:space="preserve">Indico à Mesa, ouvido o plenário e cumpridas às formalidades regimentais, que essa Casa encaminhe está proposta ao Sr. Clayton da Silva Marques, Prefeito do Cabo de Santo Agostinho, junto a Secretaria Municipal de Infraestrutura, Sr. Fernando Irineu Martins, para que seja realizado o serviço de reposição de canaletas, na </w:t>
      </w:r>
      <w:r>
        <w:rPr>
          <w:sz w:val="26"/>
          <w:szCs w:val="26"/>
        </w:rPr>
        <w:t>R</w:t>
      </w:r>
      <w:r>
        <w:rPr>
          <w:sz w:val="26"/>
          <w:szCs w:val="26"/>
        </w:rPr>
        <w:t>ua Amélia Alves, Garapú, Cabo de Santo Agostinho-PE.</w:t>
      </w:r>
    </w:p>
    <w:p>
      <w:pPr>
        <w:pStyle w:val="Standard"/>
        <w:ind w:left="1418" w:hanging="0"/>
        <w:jc w:val="both"/>
        <w:rPr>
          <w:sz w:val="26"/>
          <w:szCs w:val="26"/>
        </w:rPr>
      </w:pPr>
      <w:r>
        <w:rPr>
          <w:sz w:val="26"/>
          <w:szCs w:val="26"/>
        </w:rPr>
      </w:r>
    </w:p>
    <w:p>
      <w:pPr>
        <w:pStyle w:val="Normal"/>
        <w:ind w:left="1418" w:firstLine="709"/>
        <w:jc w:val="both"/>
        <w:rPr>
          <w:rFonts w:ascii="Times New Roman" w:hAnsi="Times New Roman" w:eastAsia="Times New Roman" w:cs="Times New Roman"/>
          <w:kern w:val="0"/>
          <w:sz w:val="26"/>
          <w:szCs w:val="26"/>
          <w:lang w:bidi="ar-SA"/>
        </w:rPr>
      </w:pPr>
      <w:r>
        <w:rPr>
          <w:rFonts w:eastAsia="Times New Roman" w:cs="Times New Roman" w:ascii="Times New Roman" w:hAnsi="Times New Roman"/>
          <w:kern w:val="0"/>
          <w:sz w:val="26"/>
          <w:szCs w:val="26"/>
          <w:lang w:bidi="ar-SA"/>
        </w:rPr>
        <w:t>.</w:t>
      </w:r>
    </w:p>
    <w:p>
      <w:pPr>
        <w:pStyle w:val="Normal"/>
        <w:ind w:left="851" w:firstLine="567"/>
        <w:jc w:val="center"/>
        <w:rPr>
          <w:sz w:val="26"/>
          <w:szCs w:val="26"/>
        </w:rPr>
      </w:pPr>
      <w:r>
        <w:rPr>
          <w:sz w:val="26"/>
          <w:szCs w:val="26"/>
        </w:rPr>
      </w:r>
    </w:p>
    <w:p>
      <w:pPr>
        <w:pStyle w:val="Normal"/>
        <w:ind w:left="851" w:firstLine="567"/>
        <w:jc w:val="center"/>
        <w:rPr>
          <w:sz w:val="26"/>
          <w:szCs w:val="26"/>
        </w:rPr>
      </w:pPr>
      <w:r>
        <w:rPr>
          <w:sz w:val="26"/>
          <w:szCs w:val="26"/>
        </w:rPr>
      </w:r>
    </w:p>
    <w:p>
      <w:pPr>
        <w:pStyle w:val="Normal"/>
        <w:ind w:left="851" w:firstLine="567"/>
        <w:jc w:val="center"/>
        <w:rPr>
          <w:b/>
          <w:b/>
          <w:sz w:val="26"/>
          <w:szCs w:val="26"/>
        </w:rPr>
      </w:pPr>
      <w:r>
        <w:rPr>
          <w:b/>
          <w:sz w:val="26"/>
          <w:szCs w:val="26"/>
        </w:rPr>
        <w:t xml:space="preserve"> </w:t>
      </w:r>
      <w:r>
        <w:rPr>
          <w:b/>
          <w:sz w:val="26"/>
          <w:szCs w:val="26"/>
        </w:rPr>
        <w:t>JUSTIFICATIVA</w:t>
      </w:r>
    </w:p>
    <w:p>
      <w:pPr>
        <w:pStyle w:val="Normal"/>
        <w:ind w:left="851" w:firstLine="567"/>
        <w:jc w:val="center"/>
        <w:rPr>
          <w:sz w:val="26"/>
          <w:szCs w:val="26"/>
        </w:rPr>
      </w:pPr>
      <w:r>
        <w:rPr>
          <w:sz w:val="26"/>
          <w:szCs w:val="26"/>
        </w:rPr>
      </w:r>
    </w:p>
    <w:p>
      <w:pPr>
        <w:pStyle w:val="Normal"/>
        <w:ind w:left="1418" w:hanging="0"/>
        <w:jc w:val="center"/>
        <w:rPr>
          <w:rFonts w:ascii="Times New Roman" w:hAnsi="Times New Roman" w:eastAsia="Times New Roman" w:cs="Times New Roman"/>
          <w:kern w:val="0"/>
          <w:sz w:val="26"/>
          <w:szCs w:val="26"/>
          <w:lang w:bidi="ar-SA"/>
        </w:rPr>
      </w:pPr>
      <w:r>
        <w:rPr>
          <w:rFonts w:eastAsia="Times New Roman" w:cs="Times New Roman" w:ascii="Times New Roman" w:hAnsi="Times New Roman"/>
          <w:kern w:val="0"/>
          <w:sz w:val="26"/>
          <w:szCs w:val="26"/>
          <w:lang w:bidi="ar-SA"/>
        </w:rPr>
      </w:r>
    </w:p>
    <w:p>
      <w:pPr>
        <w:pStyle w:val="Standard"/>
        <w:ind w:left="1418" w:hanging="0"/>
        <w:jc w:val="both"/>
        <w:rPr>
          <w:sz w:val="26"/>
          <w:szCs w:val="26"/>
        </w:rPr>
      </w:pPr>
      <w:r>
        <w:rPr>
          <w:sz w:val="26"/>
          <w:szCs w:val="26"/>
        </w:rPr>
        <w:tab/>
        <w:t>Tal solicitação faz-se necessária tendo em vista, a situação explícita, da falta de canaletas e más condições daquelas existentes, localizada na rua citada. Considerando que uma boa estruturação das canaletas é essencial para um escoamento adequado da água da chuva, além de evitar possíveis acidentes devido ao desnivelamento da parte das calçadas que estão sem as canaletas. Por ser um critério que fomenta as condições de infraestrutura básica, essa benfeitoria trará qualidade aos moradores da rua.</w:t>
      </w:r>
    </w:p>
    <w:p>
      <w:pPr>
        <w:pStyle w:val="Normal"/>
        <w:ind w:left="1418" w:hanging="0"/>
        <w:jc w:val="center"/>
        <w:rPr>
          <w:rFonts w:ascii="Times New Roman" w:hAnsi="Times New Roman" w:eastAsia="Times New Roman" w:cs="Times New Roman"/>
          <w:kern w:val="0"/>
          <w:sz w:val="26"/>
          <w:szCs w:val="26"/>
          <w:lang w:bidi="ar-SA"/>
        </w:rPr>
      </w:pPr>
      <w:r>
        <w:rPr>
          <w:rFonts w:eastAsia="Times New Roman" w:cs="Times New Roman" w:ascii="Times New Roman" w:hAnsi="Times New Roman"/>
          <w:kern w:val="0"/>
          <w:sz w:val="26"/>
          <w:szCs w:val="26"/>
          <w:lang w:bidi="ar-SA"/>
        </w:rPr>
      </w:r>
    </w:p>
    <w:p>
      <w:pPr>
        <w:pStyle w:val="Normal"/>
        <w:ind w:left="1418" w:hanging="0"/>
        <w:jc w:val="center"/>
        <w:rPr>
          <w:rFonts w:ascii="Times New Roman" w:hAnsi="Times New Roman" w:eastAsia="Times New Roman" w:cs="Times New Roman"/>
          <w:kern w:val="0"/>
          <w:sz w:val="26"/>
          <w:szCs w:val="26"/>
          <w:lang w:bidi="ar-SA"/>
        </w:rPr>
      </w:pPr>
      <w:r>
        <w:rPr>
          <w:rFonts w:eastAsia="Times New Roman" w:cs="Times New Roman" w:ascii="Times New Roman" w:hAnsi="Times New Roman"/>
          <w:kern w:val="0"/>
          <w:sz w:val="26"/>
          <w:szCs w:val="26"/>
          <w:lang w:bidi="ar-SA"/>
        </w:rPr>
      </w:r>
    </w:p>
    <w:p>
      <w:pPr>
        <w:pStyle w:val="Normal"/>
        <w:rPr>
          <w:rFonts w:ascii="Times New Roman" w:hAnsi="Times New Roman" w:eastAsia="Times New Roman" w:cs="Times New Roman"/>
          <w:kern w:val="0"/>
          <w:sz w:val="26"/>
          <w:szCs w:val="26"/>
          <w:lang w:bidi="ar-SA"/>
        </w:rPr>
      </w:pPr>
      <w:r>
        <w:rPr>
          <w:rFonts w:eastAsia="Times New Roman" w:cs="Times New Roman" w:ascii="Times New Roman" w:hAnsi="Times New Roman"/>
          <w:kern w:val="0"/>
          <w:sz w:val="26"/>
          <w:szCs w:val="26"/>
          <w:lang w:bidi="ar-SA"/>
        </w:rPr>
      </w:r>
      <w:bookmarkStart w:id="0" w:name="_GoBack"/>
      <w:bookmarkStart w:id="1" w:name="_GoBack"/>
      <w:bookmarkEnd w:id="1"/>
    </w:p>
    <w:p>
      <w:pPr>
        <w:pStyle w:val="Normal"/>
        <w:ind w:left="1418" w:hanging="0"/>
        <w:jc w:val="center"/>
        <w:rPr>
          <w:rFonts w:ascii="Times New Roman" w:hAnsi="Times New Roman" w:eastAsia="Times New Roman" w:cs="Times New Roman"/>
          <w:kern w:val="0"/>
          <w:sz w:val="26"/>
          <w:szCs w:val="26"/>
          <w:lang w:bidi="ar-SA"/>
        </w:rPr>
      </w:pPr>
      <w:r>
        <w:rPr>
          <w:rFonts w:eastAsia="Times New Roman" w:cs="Times New Roman" w:ascii="Times New Roman" w:hAnsi="Times New Roman"/>
          <w:kern w:val="0"/>
          <w:sz w:val="26"/>
          <w:szCs w:val="26"/>
          <w:lang w:bidi="ar-SA"/>
        </w:rPr>
      </w:r>
    </w:p>
    <w:p>
      <w:pPr>
        <w:pStyle w:val="Normal"/>
        <w:ind w:left="851" w:firstLine="567"/>
        <w:jc w:val="center"/>
        <w:rPr>
          <w:sz w:val="26"/>
          <w:szCs w:val="26"/>
        </w:rPr>
      </w:pPr>
      <w:r>
        <w:rPr>
          <w:sz w:val="26"/>
          <w:szCs w:val="26"/>
        </w:rPr>
      </w:r>
    </w:p>
    <w:p>
      <w:pPr>
        <w:pStyle w:val="Normal"/>
        <w:ind w:left="851" w:firstLine="567"/>
        <w:jc w:val="center"/>
        <w:rPr>
          <w:sz w:val="26"/>
          <w:szCs w:val="26"/>
        </w:rPr>
      </w:pPr>
      <w:r>
        <w:rPr>
          <w:sz w:val="26"/>
          <w:szCs w:val="26"/>
        </w:rPr>
        <w:t xml:space="preserve"> </w:t>
      </w:r>
      <w:r>
        <w:rPr>
          <w:sz w:val="26"/>
          <w:szCs w:val="26"/>
        </w:rPr>
        <w:t>Sala das Sessões, 19 de Maio de 2022.</w:t>
      </w:r>
    </w:p>
    <w:p>
      <w:pPr>
        <w:pStyle w:val="Normal"/>
        <w:tabs>
          <w:tab w:val="clear" w:pos="709"/>
          <w:tab w:val="left" w:pos="6435" w:leader="none"/>
        </w:tabs>
        <w:ind w:left="851" w:firstLine="567"/>
        <w:rPr>
          <w:sz w:val="26"/>
          <w:szCs w:val="26"/>
        </w:rPr>
      </w:pPr>
      <w:r>
        <w:rPr>
          <w:sz w:val="26"/>
          <w:szCs w:val="26"/>
        </w:rPr>
        <w:tab/>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ind w:left="851" w:firstLine="567"/>
        <w:jc w:val="center"/>
        <w:rPr>
          <w:sz w:val="26"/>
          <w:szCs w:val="26"/>
        </w:rPr>
      </w:pPr>
      <w:r>
        <w:rPr>
          <w:sz w:val="26"/>
          <w:szCs w:val="26"/>
        </w:rPr>
        <w:t>Edelry Dênis Pinheiro de Barros</w:t>
      </w:r>
    </w:p>
    <w:p>
      <w:pPr>
        <w:pStyle w:val="Normal"/>
        <w:ind w:left="851" w:firstLine="567"/>
        <w:jc w:val="center"/>
        <w:rPr>
          <w:b/>
          <w:b/>
          <w:sz w:val="26"/>
          <w:szCs w:val="26"/>
        </w:rPr>
      </w:pPr>
      <w:r>
        <w:rPr>
          <w:b/>
          <w:sz w:val="26"/>
          <w:szCs w:val="26"/>
        </w:rPr>
        <w:t>VEREADOR</w:t>
      </w:r>
    </w:p>
    <w:p>
      <w:pPr>
        <w:pStyle w:val="Normal"/>
        <w:ind w:left="851" w:hanging="0"/>
        <w:jc w:val="center"/>
        <w:rPr/>
      </w:pPr>
      <w:r>
        <w:rPr/>
      </w:r>
    </w:p>
    <w:p>
      <w:pPr>
        <w:pStyle w:val="Normal"/>
        <w:ind w:left="851" w:firstLine="567"/>
        <w:jc w:val="center"/>
        <w:rPr/>
      </w:pPr>
      <w:r>
        <w:rPr/>
      </w:r>
    </w:p>
    <w:p>
      <w:pPr>
        <w:pStyle w:val="Normal"/>
        <w:ind w:left="851" w:firstLine="567"/>
        <w:jc w:val="center"/>
        <w:rPr/>
      </w:pPr>
      <w:r>
        <w:rPr/>
      </w:r>
    </w:p>
    <w:p>
      <w:pPr>
        <w:pStyle w:val="Normal"/>
        <w:ind w:left="851" w:firstLine="567"/>
        <w:jc w:val="center"/>
        <w:rPr/>
      </w:pPr>
      <w:r>
        <w:rPr/>
      </w:r>
    </w:p>
    <w:sectPr>
      <w:headerReference w:type="default" r:id="rId2"/>
      <w:footerReference w:type="default" r:id="rId3"/>
      <w:type w:val="nextPage"/>
      <w:pgSz w:w="11906" w:h="16838"/>
      <w:pgMar w:left="1134" w:right="1134" w:gutter="0" w:header="1134" w:top="2317" w:footer="850" w:bottom="1409"/>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mbria">
    <w:charset w:val="00"/>
    <w:family w:val="auto"/>
    <w:pitch w:val="default"/>
  </w:font>
  <w:font w:name="Arial">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mc:AlternateContent>
        <mc:Choice Requires="wpg">
          <w:drawing>
            <wp:anchor behindDoc="1" distT="0" distB="0" distL="0" distR="0" simplePos="0" locked="0" layoutInCell="0" allowOverlap="1" relativeHeight="3" wp14:anchorId="793EAFE1">
              <wp:simplePos x="0" y="0"/>
              <wp:positionH relativeFrom="column">
                <wp:posOffset>-426720</wp:posOffset>
              </wp:positionH>
              <wp:positionV relativeFrom="paragraph">
                <wp:posOffset>1905</wp:posOffset>
              </wp:positionV>
              <wp:extent cx="6995795" cy="368300"/>
              <wp:effectExtent l="0" t="0" r="0" b="0"/>
              <wp:wrapNone/>
              <wp:docPr id="2" name="Forma2"/>
              <a:graphic xmlns:a="http://schemas.openxmlformats.org/drawingml/2006/main">
                <a:graphicData uri="http://schemas.microsoft.com/office/word/2010/wordprocessingGroup">
                  <wpg:wgp>
                    <wpg:cNvGrpSpPr/>
                    <wpg:grpSpPr>
                      <a:xfrm>
                        <a:off x="0" y="0"/>
                        <a:ext cx="6995160" cy="367560"/>
                        <a:chOff x="-426600" y="1800"/>
                        <a:chExt cx="6995160" cy="367560"/>
                      </a:xfrm>
                    </wpg:grpSpPr>
                    <wps:wsp>
                      <wps:cNvSpPr/>
                      <wps:spPr>
                        <a:xfrm>
                          <a:off x="0" y="14040"/>
                          <a:ext cx="6995160" cy="353520"/>
                        </a:xfrm>
                        <a:prstGeom prst="rect">
                          <a:avLst/>
                        </a:prstGeom>
                        <a:noFill/>
                        <a:ln w="0">
                          <a:noFill/>
                        </a:ln>
                      </wps:spPr>
                      <wps:style>
                        <a:lnRef idx="0"/>
                        <a:fillRef idx="0"/>
                        <a:effectRef idx="0"/>
                        <a:fontRef idx="minor"/>
                      </wps:style>
                      <wps:txbx>
                        <w:txbxContent>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Arial" w:hAnsi="Arial" w:eastAsia="Microsoft YaHei"/>
                                <w:color w:val="00000A"/>
                              </w:rPr>
                              <w:t>Rua Tenente Manuel Barbosa da Silva, 131, Centro, Cabo de Santo Agostinho - PE – CEP: 54510-905 – CNPJ: 08.147.415/0001-02</w:t>
                            </w:r>
                          </w:p>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Arial" w:hAnsi="Arial" w:eastAsia="Microsoft YaHei"/>
                                <w:color w:val="00000A"/>
                              </w:rPr>
                              <w:t>Telefones: (81) 3521-0829 / 3521-0865 – www.cabodesantoagostinho.pe.leg.br – e-mail: camara@cabodesantoagostinho.pe.leg.br</w:t>
                            </w:r>
                          </w:p>
                        </w:txbxContent>
                      </wps:txbx>
                      <wps:bodyPr lIns="90000" rIns="90000" tIns="45000" bIns="45000" anchor="t">
                        <a:spAutoFit/>
                      </wps:bodyPr>
                    </wps:wsp>
                    <wps:wsp>
                      <wps:cNvSpPr/>
                      <wps:spPr>
                        <a:xfrm>
                          <a:off x="71640" y="0"/>
                          <a:ext cx="6862320" cy="720"/>
                        </a:xfrm>
                        <a:prstGeom prst="line">
                          <a:avLst/>
                        </a:prstGeom>
                        <a:ln w="12600">
                          <a:solidFill>
                            <a:srgbClr val="000000"/>
                          </a:solidFill>
                          <a:round/>
                        </a:ln>
                      </wps:spPr>
                      <wps:style>
                        <a:lnRef idx="0"/>
                        <a:fillRef idx="0"/>
                        <a:effectRef idx="0"/>
                        <a:fontRef idx="minor"/>
                      </wps:style>
                      <wps:bodyPr/>
                    </wps:wsp>
                  </wpg:wgp>
                </a:graphicData>
              </a:graphic>
            </wp:anchor>
          </w:drawing>
        </mc:Choice>
        <mc:Fallback>
          <w:pict>
            <v:group id="shape_0" alt="Forma2" style="position:absolute;margin-left:-33.6pt;margin-top:0.15pt;width:550.8pt;height:28.95pt" coordorigin="-672,3" coordsize="11016,579">
              <v:rect id="shape_0" path="m0,0l-2147483645,0l-2147483645,-2147483646l0,-2147483646xe" stroked="f" o:allowincell="f" style="position:absolute;left:-672;top:25;width:11015;height:556;mso-wrap-style:square;v-text-anchor:top">
                <v:textbox>
                  <w:txbxContent>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Arial" w:hAnsi="Arial" w:eastAsia="Microsoft YaHei"/>
                          <w:color w:val="00000A"/>
                        </w:rPr>
                        <w:t>Rua Tenente Manuel Barbosa da Silva, 131, Centro, Cabo de Santo Agostinho - PE – CEP: 54510-905 – CNPJ: 08.147.415/0001-02</w:t>
                      </w:r>
                    </w:p>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Arial" w:hAnsi="Arial" w:eastAsia="Microsoft YaHei"/>
                          <w:color w:val="00000A"/>
                        </w:rPr>
                        <w:t>Telefones: (81) 3521-0829 / 3521-0865 – www.cabodesantoagostinho.pe.leg.br – e-mail: camara@cabodesantoagostinho.pe.leg.br</w:t>
                      </w:r>
                    </w:p>
                  </w:txbxContent>
                </v:textbox>
                <v:fill o:detectmouseclick="t" on="false"/>
                <v:stroke color="#3465a4" joinstyle="round" endcap="flat"/>
                <w10:wrap type="none"/>
              </v:rect>
              <v:line id="shape_0" from="-559,3" to="10247,3" stroked="t" o:allowincell="f" style="position:absolute">
                <v:stroke color="black" weight="12600" joinstyle="round" endcap="flat"/>
                <v:fill o:detectmouseclick="t" on="false"/>
                <w10:wrap type="none"/>
              </v:line>
            </v:group>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mc:AlternateContent>
        <mc:Choice Requires="wpg">
          <w:drawing>
            <wp:anchor behindDoc="1" distT="0" distB="0" distL="0" distR="0" simplePos="0" locked="0" layoutInCell="0" allowOverlap="1" relativeHeight="2" wp14:anchorId="334E6EF0">
              <wp:simplePos x="0" y="0"/>
              <wp:positionH relativeFrom="column">
                <wp:posOffset>-351790</wp:posOffset>
              </wp:positionH>
              <wp:positionV relativeFrom="paragraph">
                <wp:posOffset>-351790</wp:posOffset>
              </wp:positionV>
              <wp:extent cx="6811010" cy="1191260"/>
              <wp:effectExtent l="0" t="0" r="0" b="0"/>
              <wp:wrapNone/>
              <wp:docPr id="1" name="Forma1"/>
              <a:graphic xmlns:a="http://schemas.openxmlformats.org/drawingml/2006/main">
                <a:graphicData uri="http://schemas.microsoft.com/office/word/2010/wordprocessingGroup">
                  <wpg:wgp>
                    <wpg:cNvGrpSpPr/>
                    <wpg:grpSpPr>
                      <a:xfrm>
                        <a:off x="0" y="0"/>
                        <a:ext cx="6810480" cy="1190520"/>
                        <a:chOff x="-351720" y="-351720"/>
                        <a:chExt cx="6810480" cy="1190520"/>
                      </a:xfrm>
                    </wpg:grpSpPr>
                    <wps:wsp>
                      <wps:cNvSpPr/>
                      <wps:spPr>
                        <a:xfrm>
                          <a:off x="1112400" y="340920"/>
                          <a:ext cx="5697720" cy="849600"/>
                        </a:xfrm>
                        <a:prstGeom prst="rect">
                          <a:avLst/>
                        </a:prstGeom>
                        <a:noFill/>
                        <a:ln w="0">
                          <a:noFill/>
                        </a:ln>
                      </wps:spPr>
                      <wps:style>
                        <a:lnRef idx="0"/>
                        <a:fillRef idx="0"/>
                        <a:effectRef idx="0"/>
                        <a:fontRef idx="minor"/>
                      </wps:style>
                      <wps:txbx>
                        <w:txbxContent>
                          <w:p>
                            <w:pPr>
                              <w:overflowPunct w:val="false"/>
                              <w:spacing w:before="0" w:after="0" w:lineRule="auto" w:line="240"/>
                              <w:jc w:val="right"/>
                              <w:rPr/>
                            </w:pPr>
                            <w:r>
                              <w:rPr>
                                <w:sz w:val="36"/>
                                <w:b/>
                                <w:u w:val="none"/>
                                <w:dstrike w:val="false"/>
                                <w:strike w:val="false"/>
                                <w:i w:val="false"/>
                                <w:vertAlign w:val="baseline"/>
                                <w:position w:val="0"/>
                                <w:spacing w:val="0"/>
                                <w:szCs w:val="36"/>
                                <w:bCs/>
                                <w:iCs w:val="false"/>
                                <w:smallCaps w:val="false"/>
                                <w:caps w:val="false"/>
                                <w:rFonts w:ascii="Cambria" w:hAnsi="Cambria" w:eastAsia="Microsoft YaHei"/>
                                <w:color w:val="00000A"/>
                              </w:rPr>
                              <w:t>CÂMARA MUNICIPAL DO CABO DE SANTO AGOSTINHO</w:t>
                            </w:r>
                          </w:p>
                          <w:p>
                            <w:pPr>
                              <w:overflowPunct w:val="false"/>
                              <w:spacing w:before="0" w:after="0" w:lineRule="auto" w:line="240"/>
                              <w:jc w:val="right"/>
                              <w:rPr/>
                            </w:pPr>
                            <w:r>
                              <w:rPr>
                                <w:sz w:val="30"/>
                                <w:b/>
                                <w:u w:val="none"/>
                                <w:dstrike w:val="false"/>
                                <w:strike w:val="false"/>
                                <w:i w:val="false"/>
                                <w:vertAlign w:val="baseline"/>
                                <w:position w:val="0"/>
                                <w:spacing w:val="0"/>
                                <w:szCs w:val="30"/>
                                <w:bCs/>
                                <w:iCs w:val="false"/>
                                <w:smallCaps w:val="false"/>
                                <w:caps w:val="false"/>
                                <w:rFonts w:ascii="Cambria" w:hAnsi="Cambria" w:eastAsia="Microsoft YaHei"/>
                                <w:color w:val="00000A"/>
                              </w:rPr>
                              <w:t>CASA VICENTE MENDES</w:t>
                            </w:r>
                          </w:p>
                        </w:txbxContent>
                      </wps:txbx>
                      <wps:bodyPr lIns="90000" rIns="90000" tIns="45000" bIns="45000" anchor="t">
                        <a:spAutoFit/>
                      </wps:bodyPr>
                    </wps:wsp>
                    <pic:pic xmlns:pic="http://schemas.openxmlformats.org/drawingml/2006/picture">
                      <pic:nvPicPr>
                        <pic:cNvPr id="0" name="Imagem 5" descr=""/>
                        <pic:cNvPicPr/>
                      </pic:nvPicPr>
                      <pic:blipFill>
                        <a:blip r:embed="rId1"/>
                        <a:stretch/>
                      </pic:blipFill>
                      <pic:spPr>
                        <a:xfrm>
                          <a:off x="0" y="0"/>
                          <a:ext cx="920880" cy="1150560"/>
                        </a:xfrm>
                        <a:prstGeom prst="rect">
                          <a:avLst/>
                        </a:prstGeom>
                        <a:ln w="0">
                          <a:noFill/>
                        </a:ln>
                      </pic:spPr>
                    </pic:pic>
                    <wps:wsp>
                      <wps:cNvSpPr/>
                      <wps:spPr>
                        <a:xfrm>
                          <a:off x="1256760" y="730800"/>
                          <a:ext cx="3455640" cy="119520"/>
                        </a:xfrm>
                        <a:prstGeom prst="rect">
                          <a:avLst/>
                        </a:prstGeom>
                        <a:gradFill rotWithShape="0">
                          <a:gsLst>
                            <a:gs pos="0">
                              <a:srgbClr val="ffffff"/>
                            </a:gs>
                            <a:gs pos="100000">
                              <a:srgbClr val="000000"/>
                            </a:gs>
                          </a:gsLst>
                          <a:lin ang="0"/>
                        </a:gradFill>
                        <a:ln w="0">
                          <a:solidFill>
                            <a:srgbClr val="ffffff"/>
                          </a:solidFill>
                        </a:ln>
                      </wps:spPr>
                      <wps:style>
                        <a:lnRef idx="0"/>
                        <a:fillRef idx="0"/>
                        <a:effectRef idx="0"/>
                        <a:fontRef idx="minor"/>
                      </wps:style>
                      <wps:bodyPr/>
                    </wps:wsp>
                  </wpg:wgp>
                </a:graphicData>
              </a:graphic>
            </wp:anchor>
          </w:drawing>
        </mc:Choice>
        <mc:Fallback>
          <w:pict>
            <v:group id="shape_0" alt="Forma1" style="position:absolute;margin-left:-27.7pt;margin-top:-27.7pt;width:536.25pt;height:93.75pt" coordorigin="-554,-554" coordsize="10725,1875">
              <v:rect id="shape_0" path="m0,0l-2147483645,0l-2147483645,-2147483646l0,-2147483646xe" stroked="f" o:allowincell="f" style="position:absolute;left:1198;top:-17;width:8972;height:1337;mso-wrap-style:square;v-text-anchor:top">
                <v:textbox>
                  <w:txbxContent>
                    <w:p>
                      <w:pPr>
                        <w:overflowPunct w:val="false"/>
                        <w:spacing w:before="0" w:after="0" w:lineRule="auto" w:line="240"/>
                        <w:jc w:val="right"/>
                        <w:rPr/>
                      </w:pPr>
                      <w:r>
                        <w:rPr>
                          <w:sz w:val="36"/>
                          <w:b/>
                          <w:u w:val="none"/>
                          <w:dstrike w:val="false"/>
                          <w:strike w:val="false"/>
                          <w:i w:val="false"/>
                          <w:vertAlign w:val="baseline"/>
                          <w:position w:val="0"/>
                          <w:spacing w:val="0"/>
                          <w:szCs w:val="36"/>
                          <w:bCs/>
                          <w:iCs w:val="false"/>
                          <w:smallCaps w:val="false"/>
                          <w:caps w:val="false"/>
                          <w:rFonts w:ascii="Cambria" w:hAnsi="Cambria" w:eastAsia="Microsoft YaHei"/>
                          <w:color w:val="00000A"/>
                        </w:rPr>
                        <w:t>CÂMARA MUNICIPAL DO CABO DE SANTO AGOSTINHO</w:t>
                      </w:r>
                    </w:p>
                    <w:p>
                      <w:pPr>
                        <w:overflowPunct w:val="false"/>
                        <w:spacing w:before="0" w:after="0" w:lineRule="auto" w:line="240"/>
                        <w:jc w:val="right"/>
                        <w:rPr/>
                      </w:pPr>
                      <w:r>
                        <w:rPr>
                          <w:sz w:val="30"/>
                          <w:b/>
                          <w:u w:val="none"/>
                          <w:dstrike w:val="false"/>
                          <w:strike w:val="false"/>
                          <w:i w:val="false"/>
                          <w:vertAlign w:val="baseline"/>
                          <w:position w:val="0"/>
                          <w:spacing w:val="0"/>
                          <w:szCs w:val="30"/>
                          <w:bCs/>
                          <w:iCs w:val="false"/>
                          <w:smallCaps w:val="false"/>
                          <w:caps w:val="false"/>
                          <w:rFonts w:ascii="Cambria" w:hAnsi="Cambria" w:eastAsia="Microsoft YaHei"/>
                          <w:color w:val="00000A"/>
                        </w:rPr>
                        <w:t>CASA VICENTE MENDES</w:t>
                      </w:r>
                    </w:p>
                  </w:txbxContent>
                </v:textbox>
                <v:fill o:detectmouseclick="t" on="false"/>
                <v:stroke color="#3465a4" joinstyle="round"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m 5" stroked="f" o:allowincell="f" style="position:absolute;left:-554;top:-554;width:1449;height:1811;mso-wrap-style:none;v-text-anchor:middle" type="_x0000_t75">
                <v:imagedata r:id="rId1" o:detectmouseclick="t"/>
                <v:stroke color="#3465a4" joinstyle="round" endcap="flat"/>
                <w10:wrap type="none"/>
              </v:shape>
              <v:rect id="shape_0" path="m0,0l-2147483645,0l-2147483645,-2147483646l0,-2147483646xe" fillcolor="white" stroked="t" o:allowincell="f" style="position:absolute;left:1425;top:597;width:5441;height:187;mso-wrap-style:none;v-text-anchor:middle">
                <v:fill o:detectmouseclick="t" color2="black"/>
                <v:stroke color="white" joinstyle="round" endcap="flat"/>
                <w10:wrap type="none"/>
              </v:rect>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pt-BR" w:eastAsia="zh-CN" w:bidi="hi-IN"/>
    </w:rPr>
  </w:style>
  <w:style w:type="paragraph" w:styleId="Ttulo5">
    <w:name w:val="Heading 5"/>
    <w:basedOn w:val="Ttulododocumento"/>
    <w:qFormat/>
    <w:pPr>
      <w:numPr>
        <w:ilvl w:val="4"/>
        <w:numId w:val="1"/>
      </w:numPr>
      <w:spacing w:before="120" w:after="60"/>
      <w:outlineLvl w:val="4"/>
    </w:pPr>
    <w:rPr>
      <w:b/>
      <w:bCs/>
      <w:sz w:val="24"/>
      <w:szCs w:val="24"/>
    </w:rPr>
  </w:style>
  <w:style w:type="character" w:styleId="DefaultParagraphFont" w:default="1">
    <w:name w:val="Default Paragraph Font"/>
    <w:uiPriority w:val="1"/>
    <w:semiHidden/>
    <w:unhideWhenUsed/>
    <w:qFormat/>
    <w:rPr/>
  </w:style>
  <w:style w:type="character" w:styleId="Marcas" w:customStyle="1">
    <w:name w:val="Marcas"/>
    <w:qFormat/>
    <w:rPr>
      <w:rFonts w:ascii="OpenSymbol" w:hAnsi="OpenSymbol" w:eastAsia="OpenSymbol" w:cs="OpenSymbol"/>
    </w:rPr>
  </w:style>
  <w:style w:type="character" w:styleId="Nfaseforte" w:customStyle="1">
    <w:name w:val="Ênfase forte"/>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style>
  <w:style w:type="paragraph" w:styleId="Ttulododocumento">
    <w:name w:val="Title"/>
    <w:basedOn w:val="Normal"/>
    <w:next w:val="Corpodotexto"/>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CabealhoeRodap">
    <w:name w:val="Cabeçalho e Rodapé"/>
    <w:basedOn w:val="Normal"/>
    <w:qFormat/>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Standard" w:customStyle="1">
    <w:name w:val="Standard"/>
    <w:qFormat/>
    <w:rsid w:val="008a6ece"/>
    <w:pPr>
      <w:widowControl/>
      <w:suppressAutoHyphens w:val="true"/>
      <w:bidi w:val="0"/>
      <w:spacing w:before="0" w:after="0"/>
      <w:jc w:val="left"/>
      <w:textAlignment w:val="baseline"/>
    </w:pPr>
    <w:rPr>
      <w:rFonts w:ascii="Times New Roman" w:hAnsi="Times New Roman" w:eastAsia="Times New Roman" w:cs="Times New Roman"/>
      <w:color w:val="auto"/>
      <w:kern w:val="0"/>
      <w:sz w:val="24"/>
      <w:szCs w:val="24"/>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Application>LibreOffice/7.2.5.2$Windows_X86_64 LibreOffice_project/499f9727c189e6ef3471021d6132d4c694f357e5</Application>
  <AppVersion>15.0000</AppVersion>
  <Pages>1</Pages>
  <Words>153</Words>
  <Characters>841</Characters>
  <CharactersWithSpaces>992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2022-04-13T22:36:00Z</dcterms:created>
  <dc:creator>Vânia Maria</dc:creator>
  <dc:description/>
  <dc:language>pt-BR</dc:language>
  <cp:lastModifiedBy/>
  <cp:lastPrinted>2020-06-29T12:06:00Z</cp:lastPrinted>
  <dcterms:modified xsi:type="dcterms:W3CDTF">2022-05-19T10:55:59Z</dcterms:modified>
  <cp:revision>16</cp:revision>
  <dc:subject/>
  <dc:title>Timbrado Câmara do Cabo</dc:title>
</cp:coreProperties>
</file>

<file path=docProps/custom.xml><?xml version="1.0" encoding="utf-8"?>
<Properties xmlns="http://schemas.openxmlformats.org/officeDocument/2006/custom-properties" xmlns:vt="http://schemas.openxmlformats.org/officeDocument/2006/docPropsVTypes"/>
</file>